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E6085" w14:textId="2848ACC1" w:rsidR="002D2584" w:rsidRPr="002D2584" w:rsidRDefault="002D2584" w:rsidP="002D2584">
      <w:pPr>
        <w:shd w:val="clear" w:color="auto" w:fill="FFFFFF"/>
        <w:spacing w:after="0" w:line="276" w:lineRule="auto"/>
        <w:outlineLvl w:val="0"/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</w:pPr>
      <w:r w:rsidRPr="002D2584"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>Savjetovanje s javnoš</w:t>
      </w:r>
      <w:r w:rsidRPr="002D2584">
        <w:rPr>
          <w:rFonts w:ascii="Cambria" w:eastAsia="Times New Roman" w:hAnsi="Cambria" w:cs="Cambria"/>
          <w:b/>
          <w:bCs/>
          <w:color w:val="1A171B"/>
          <w:kern w:val="36"/>
          <w:sz w:val="44"/>
          <w:szCs w:val="44"/>
          <w:lang w:eastAsia="hr-HR"/>
          <w14:ligatures w14:val="none"/>
        </w:rPr>
        <w:t>ć</w:t>
      </w:r>
      <w:r w:rsidRPr="002D2584"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>u o prijedlogu Plana</w:t>
      </w:r>
      <w:r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 xml:space="preserve"> </w:t>
      </w:r>
      <w:r w:rsidRPr="002D2584"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 xml:space="preserve">upravljanja destinacijom </w:t>
      </w:r>
      <w:r w:rsidRPr="002D2584"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>Grad</w:t>
      </w:r>
      <w:r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>a</w:t>
      </w:r>
      <w:r w:rsidRPr="002D2584"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 xml:space="preserve"> Bak</w:t>
      </w:r>
      <w:r>
        <w:rPr>
          <w:rFonts w:ascii="EB Garamond" w:eastAsia="Times New Roman" w:hAnsi="EB Garamond" w:cs="Times New Roman"/>
          <w:b/>
          <w:bCs/>
          <w:color w:val="1A171B"/>
          <w:kern w:val="36"/>
          <w:sz w:val="44"/>
          <w:szCs w:val="44"/>
          <w:lang w:eastAsia="hr-HR"/>
          <w14:ligatures w14:val="none"/>
        </w:rPr>
        <w:t>ra</w:t>
      </w:r>
    </w:p>
    <w:p w14:paraId="7DE1E634" w14:textId="77777777" w:rsidR="002D2584" w:rsidRP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sz w:val="44"/>
          <w:szCs w:val="44"/>
          <w:lang w:eastAsia="hr-HR"/>
          <w14:ligatures w14:val="none"/>
        </w:rPr>
      </w:pPr>
    </w:p>
    <w:p w14:paraId="32B9BAAA" w14:textId="75FF4B76" w:rsidR="002D2584" w:rsidRP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  <w:r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25.09.2026.</w:t>
      </w:r>
    </w:p>
    <w:p w14:paraId="1A3AD869" w14:textId="10F11541" w:rsidR="002D2584" w:rsidRP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Plan upravljanja destinacijom </w:t>
      </w:r>
      <w:r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Grada Bakra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 je strate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š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ki planski dokument koji usmjerava razvoj turizma u skladu s na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č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elima odr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ivosti, ravnote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e i </w:t>
      </w:r>
      <w:proofErr w:type="spellStart"/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uklju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č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ivosti</w:t>
      </w:r>
      <w:proofErr w:type="spellEnd"/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. Njegova temeljna uloga je osigurati uskla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đ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en i dugoro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č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no odr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iv razvoj destinacije, vode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ć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 se nacionalnim zakonodavnim okvirom, prostornim i razvojnim planovima, kao i va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e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ć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im propisima i sektorskim strategijama.</w:t>
      </w:r>
    </w:p>
    <w:p w14:paraId="0E1C6C11" w14:textId="77777777" w:rsid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</w:p>
    <w:p w14:paraId="5E8D0704" w14:textId="2CF6AB75" w:rsidR="002D2584" w:rsidRP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Plan je pravno utemeljen na odredbama Zakona o turizmu (NN 156/23) kao i na svim podzakonskim aktima koje je za izradu Plana pripremilo Ministarstvo turizma i sporta. Osnovna svrha Plana upravljanja je unaprijediti kvalitetu boravka posjetitelja, osigurati o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č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uvanje prirodnih i kulturnih resursa te kvalitetu 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ivota lokalne zajednice. Dokument ujedno slu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 kao temelj za dono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š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enje odluka lokalnih tijela i institucija u podru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č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ju upravljanja turizmom.</w:t>
      </w:r>
    </w:p>
    <w:p w14:paraId="6AED4ED8" w14:textId="77777777" w:rsid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</w:p>
    <w:p w14:paraId="6352FA3F" w14:textId="474987D8" w:rsidR="002D2584" w:rsidRP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Pozivamo sve zainteresirane dionike, udruge, gra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đ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ane i predstavnike javnog i privatnog sektora da </w:t>
      </w:r>
      <w:r w:rsidRPr="002D2584"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 xml:space="preserve">najkasnije do </w:t>
      </w:r>
      <w:r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25</w:t>
      </w:r>
      <w:r w:rsidRPr="002D2584"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.</w:t>
      </w:r>
      <w:r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10</w:t>
      </w:r>
      <w:r w:rsidRPr="002D2584"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.2026.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 dostave svoje prijedloge i komentare putem obrasca i slanjem istoga na mail adresu: </w:t>
      </w:r>
      <w:r w:rsidRPr="002D2584"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info@tz-</w:t>
      </w:r>
      <w:r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bakar</w:t>
      </w:r>
      <w:r w:rsidRPr="002D2584">
        <w:rPr>
          <w:rFonts w:ascii="Nunito" w:eastAsia="Times New Roman" w:hAnsi="Nunito" w:cs="Times New Roman"/>
          <w:b/>
          <w:bCs/>
          <w:color w:val="1A171B"/>
          <w:kern w:val="0"/>
          <w:lang w:eastAsia="hr-HR"/>
          <w14:ligatures w14:val="none"/>
        </w:rPr>
        <w:t>.hr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 ili predajom u ured TZ </w:t>
      </w:r>
      <w:r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bakar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 s naznakom „Javno savjetovanje – Nacrt prijedloga Plana upravljanja destinacijom </w:t>
      </w:r>
      <w:r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Grada Bakra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“</w:t>
      </w:r>
    </w:p>
    <w:p w14:paraId="7305F9B5" w14:textId="77777777" w:rsid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</w:p>
    <w:p w14:paraId="01571BE8" w14:textId="011DE5CF" w:rsidR="002D2584" w:rsidRPr="002D2584" w:rsidRDefault="002D2584" w:rsidP="002D2584">
      <w:pPr>
        <w:shd w:val="clear" w:color="auto" w:fill="FFFFFF"/>
        <w:spacing w:after="0" w:line="240" w:lineRule="auto"/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</w:pP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Po završetku savjetovanja, sve pristigle primjedbe i prijedlozi bit 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ć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e razmotreni te javno dostupni na slu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benoj internetskoj stranici Turisti</w:t>
      </w:r>
      <w:r w:rsidRPr="002D2584">
        <w:rPr>
          <w:rFonts w:ascii="Cambria" w:eastAsia="Times New Roman" w:hAnsi="Cambria" w:cs="Cambria"/>
          <w:color w:val="1A171B"/>
          <w:kern w:val="0"/>
          <w:lang w:eastAsia="hr-HR"/>
          <w14:ligatures w14:val="none"/>
        </w:rPr>
        <w:t>č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ke zajednice </w:t>
      </w:r>
      <w:r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Grada Bakra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 xml:space="preserve">. Ukoliko ne 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ž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elite da Va</w:t>
      </w:r>
      <w:r w:rsidRPr="002D2584">
        <w:rPr>
          <w:rFonts w:ascii="Nunito" w:eastAsia="Times New Roman" w:hAnsi="Nunito" w:cs="Nunito"/>
          <w:color w:val="1A171B"/>
          <w:kern w:val="0"/>
          <w:lang w:eastAsia="hr-HR"/>
          <w14:ligatures w14:val="none"/>
        </w:rPr>
        <w:t>š</w:t>
      </w:r>
      <w:r w:rsidRPr="002D2584">
        <w:rPr>
          <w:rFonts w:ascii="Nunito" w:eastAsia="Times New Roman" w:hAnsi="Nunito" w:cs="Times New Roman"/>
          <w:color w:val="1A171B"/>
          <w:kern w:val="0"/>
          <w:lang w:eastAsia="hr-HR"/>
          <w14:ligatures w14:val="none"/>
        </w:rPr>
        <w:t>i osobni podaci (ime i prezime) budu javno objavljeni, molimo da to jasno istaknete pri slanju obrasca.</w:t>
      </w:r>
    </w:p>
    <w:p w14:paraId="4CA98CBC" w14:textId="77777777" w:rsidR="002D2584" w:rsidRDefault="002D2584"/>
    <w:sectPr w:rsidR="002D25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84"/>
    <w:rsid w:val="002D2584"/>
    <w:rsid w:val="0089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D7C2"/>
  <w15:chartTrackingRefBased/>
  <w15:docId w15:val="{E8724411-CC3A-49EB-80D8-B00F74DC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D2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2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2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2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2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2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2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2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2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2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2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2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25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258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25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258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25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25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2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2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2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2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2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258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258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258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2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258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25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2026-09-16T11:01:00Z</dcterms:created>
  <dcterms:modified xsi:type="dcterms:W3CDTF">2026-09-16T11:04:00Z</dcterms:modified>
</cp:coreProperties>
</file>